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E" w:rsidRPr="00F85C37" w:rsidRDefault="00212A3E" w:rsidP="00212A3E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"C:\\content\\act\\a2a702f6-306d-4c2d-8659-a0b678310d6b.html"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 xml:space="preserve">Решением Собрания депутатов от 28.02.2020 г. № 38/3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8A7DAF">
        <w:rPr>
          <w:sz w:val="28"/>
          <w:szCs w:val="28"/>
        </w:rPr>
        <w:t xml:space="preserve">, </w:t>
      </w:r>
      <w:hyperlink r:id="rId5" w:history="1">
        <w:r w:rsidRPr="008A7DAF">
          <w:rPr>
            <w:rStyle w:val="a3"/>
            <w:sz w:val="28"/>
            <w:szCs w:val="28"/>
          </w:rPr>
          <w:t>решением Собрания депутатов от 24.04.2020 г. № 40/1</w:t>
        </w:r>
      </w:hyperlink>
      <w:r>
        <w:rPr>
          <w:sz w:val="28"/>
          <w:szCs w:val="28"/>
        </w:rPr>
        <w:t xml:space="preserve">, </w:t>
      </w:r>
      <w:hyperlink r:id="rId6" w:history="1">
        <w:r w:rsidRPr="00B30859">
          <w:rPr>
            <w:rStyle w:val="a3"/>
            <w:sz w:val="28"/>
            <w:szCs w:val="28"/>
          </w:rPr>
          <w:t>решением Собрания депутатов от 23.06.2020 г. № 41/2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3"/>
            <w:sz w:val="28"/>
            <w:szCs w:val="28"/>
          </w:rPr>
          <w:t>решени</w:t>
        </w:r>
        <w:r w:rsidRPr="00C76931">
          <w:rPr>
            <w:rStyle w:val="a3"/>
            <w:sz w:val="28"/>
            <w:szCs w:val="28"/>
          </w:rPr>
          <w:t>ем</w:t>
        </w:r>
        <w:r>
          <w:rPr>
            <w:rStyle w:val="a3"/>
            <w:sz w:val="28"/>
            <w:szCs w:val="28"/>
          </w:rPr>
          <w:t xml:space="preserve"> Собрания депутатов от 21.08.2020 г № 42/1</w:t>
        </w:r>
      </w:hyperlink>
      <w:r>
        <w:rPr>
          <w:sz w:val="28"/>
          <w:szCs w:val="28"/>
        </w:rPr>
        <w:t>,</w:t>
      </w:r>
      <w:r w:rsidRPr="00C33C07">
        <w:rPr>
          <w:sz w:val="28"/>
          <w:szCs w:val="28"/>
        </w:rPr>
        <w:t xml:space="preserve"> </w:t>
      </w:r>
      <w:hyperlink r:id="rId8" w:history="1">
        <w:r w:rsidRPr="00C33C07">
          <w:rPr>
            <w:rStyle w:val="a3"/>
            <w:sz w:val="28"/>
            <w:szCs w:val="28"/>
          </w:rPr>
          <w:t>решением</w:t>
        </w:r>
        <w:r>
          <w:rPr>
            <w:rStyle w:val="a3"/>
            <w:sz w:val="28"/>
            <w:szCs w:val="28"/>
          </w:rPr>
          <w:t xml:space="preserve"> Собрания депутатов от 16.10.2020 г № 43/3</w:t>
        </w:r>
      </w:hyperlink>
      <w:r>
        <w:rPr>
          <w:szCs w:val="28"/>
        </w:rPr>
        <w:t xml:space="preserve"> </w:t>
      </w:r>
      <w:r w:rsidRPr="00B3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</w:t>
      </w:r>
      <w:r w:rsidRPr="00F85C37">
        <w:rPr>
          <w:sz w:val="28"/>
          <w:szCs w:val="28"/>
        </w:rPr>
        <w:t>2 изложено в следующей редакции</w:t>
      </w:r>
      <w:r>
        <w:rPr>
          <w:sz w:val="28"/>
          <w:szCs w:val="28"/>
        </w:rPr>
        <w:t xml:space="preserve">: </w:t>
      </w:r>
    </w:p>
    <w:p w:rsidR="00212A3E" w:rsidRPr="00F85C37" w:rsidRDefault="00212A3E" w:rsidP="00212A3E"/>
    <w:p w:rsidR="00212A3E" w:rsidRDefault="00212A3E" w:rsidP="00212A3E">
      <w:pPr>
        <w:ind w:firstLine="5670"/>
        <w:jc w:val="both"/>
      </w:pPr>
      <w:r>
        <w:t xml:space="preserve">Приложение 2 </w:t>
      </w:r>
    </w:p>
    <w:p w:rsidR="00212A3E" w:rsidRDefault="00212A3E" w:rsidP="00212A3E">
      <w:pPr>
        <w:ind w:firstLine="5670"/>
        <w:jc w:val="both"/>
      </w:pPr>
      <w:r>
        <w:t>к решению Собрания депутатов</w:t>
      </w:r>
    </w:p>
    <w:p w:rsidR="00212A3E" w:rsidRDefault="00212A3E" w:rsidP="00212A3E">
      <w:pPr>
        <w:ind w:firstLine="5670"/>
        <w:jc w:val="both"/>
      </w:pPr>
      <w:r>
        <w:t>Турковского муниципального района</w:t>
      </w:r>
    </w:p>
    <w:p w:rsidR="00212A3E" w:rsidRDefault="00212A3E" w:rsidP="00212A3E">
      <w:pPr>
        <w:ind w:firstLine="5670"/>
        <w:jc w:val="both"/>
      </w:pPr>
      <w:r>
        <w:t>от 19.12.2019 года № 37/1</w:t>
      </w:r>
    </w:p>
    <w:p w:rsidR="00212A3E" w:rsidRDefault="00212A3E" w:rsidP="00212A3E">
      <w:pPr>
        <w:jc w:val="center"/>
        <w:rPr>
          <w:b/>
          <w:bCs/>
          <w:sz w:val="28"/>
        </w:rPr>
      </w:pPr>
    </w:p>
    <w:p w:rsidR="00212A3E" w:rsidRDefault="00212A3E" w:rsidP="00212A3E">
      <w:pPr>
        <w:jc w:val="center"/>
        <w:rPr>
          <w:b/>
          <w:bCs/>
        </w:rPr>
      </w:pPr>
      <w:r>
        <w:rPr>
          <w:b/>
          <w:bCs/>
        </w:rPr>
        <w:t xml:space="preserve">Перечень главных администраторов доходов бюджета        </w:t>
      </w:r>
    </w:p>
    <w:p w:rsidR="00212A3E" w:rsidRDefault="00212A3E" w:rsidP="00212A3E">
      <w:pPr>
        <w:jc w:val="center"/>
      </w:pPr>
      <w:r>
        <w:rPr>
          <w:b/>
          <w:bCs/>
        </w:rPr>
        <w:t xml:space="preserve">муниципального района и Турковского муниципального образования  </w:t>
      </w:r>
    </w:p>
    <w:tbl>
      <w:tblPr>
        <w:tblW w:w="25425" w:type="dxa"/>
        <w:tblInd w:w="-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2411"/>
        <w:gridCol w:w="110"/>
        <w:gridCol w:w="7401"/>
        <w:gridCol w:w="7111"/>
        <w:gridCol w:w="7311"/>
      </w:tblGrid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2A3E" w:rsidRDefault="00212A3E" w:rsidP="00C1640E">
            <w:pPr>
              <w:rPr>
                <w:szCs w:val="18"/>
              </w:rPr>
            </w:pPr>
          </w:p>
        </w:tc>
        <w:tc>
          <w:tcPr>
            <w:tcW w:w="241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2A3E" w:rsidRDefault="00212A3E" w:rsidP="00C1640E">
            <w:pPr>
              <w:rPr>
                <w:szCs w:val="18"/>
              </w:rPr>
            </w:pPr>
          </w:p>
        </w:tc>
        <w:tc>
          <w:tcPr>
            <w:tcW w:w="75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2A3E" w:rsidRDefault="00212A3E" w:rsidP="00C1640E">
            <w:pPr>
              <w:rPr>
                <w:szCs w:val="18"/>
              </w:rPr>
            </w:pPr>
          </w:p>
        </w:tc>
      </w:tr>
      <w:tr w:rsidR="00212A3E" w:rsidTr="00C1640E">
        <w:trPr>
          <w:trHeight w:val="24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</w:p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</w:p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  <w:tc>
          <w:tcPr>
            <w:tcW w:w="7111" w:type="dxa"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</w:p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</w:p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бюджетной классификации</w:t>
            </w:r>
          </w:p>
        </w:tc>
        <w:tc>
          <w:tcPr>
            <w:tcW w:w="7311" w:type="dxa"/>
            <w:hideMark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 главного администратора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052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>муниципальным казенным учреждением)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1 16 10123 01 0000 140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062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Администрация Турковского муниципального района Саратовской области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1 08 04020 01 0000 110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1 08 07175 01 0000 110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1 08 07150 01 0000 110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Государственная пошлина за выдачу разрешения на установку </w:t>
            </w:r>
            <w:proofErr w:type="spellStart"/>
            <w:r>
              <w:rPr>
                <w:szCs w:val="18"/>
              </w:rPr>
              <w:t>рекламнойконстракции</w:t>
            </w:r>
            <w:proofErr w:type="spellEnd"/>
            <w:r>
              <w:rPr>
                <w:szCs w:val="18"/>
              </w:rPr>
              <w:t>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1 11 05013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0000 120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proofErr w:type="gramStart"/>
            <w:r>
              <w:rPr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</w:t>
            </w:r>
            <w:r>
              <w:rPr>
                <w:szCs w:val="18"/>
              </w:rPr>
              <w:lastRenderedPageBreak/>
              <w:t>участков</w:t>
            </w:r>
            <w:r>
              <w:t>*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1 11 05013 13 0000 120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1 11 05035 05 0000 120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сдачи в аренду имущества, находящегося в  оперативном управлении органов управления муниципальных районов и созданных ими учреждений  (за исключением имущества муниципальных бюджетных и  автономных учреждений)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1 11 050</w:t>
            </w:r>
            <w:r>
              <w:rPr>
                <w:szCs w:val="18"/>
                <w:lang w:val="en-US"/>
              </w:rPr>
              <w:t>7</w:t>
            </w:r>
            <w:r>
              <w:rPr>
                <w:szCs w:val="18"/>
              </w:rPr>
              <w:t>5 05 0000 120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1 13 01995 05 0000 130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1 13 02065 05 0000 130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1 13 02995 1</w:t>
            </w:r>
            <w:r>
              <w:rPr>
                <w:szCs w:val="18"/>
                <w:lang w:val="en-US"/>
              </w:rPr>
              <w:t>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1 14 01050 05 0000 410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 от продажи квартир, находящихся в собственности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1 14 02053 05 0000 410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1 14 02053 13 0000 410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Доходы от реализации иного имущества, находящегося в собственности городских поселений </w:t>
            </w:r>
            <w:proofErr w:type="gramStart"/>
            <w:r>
              <w:rPr>
                <w:szCs w:val="18"/>
              </w:rPr>
              <w:t xml:space="preserve">( </w:t>
            </w:r>
            <w:proofErr w:type="gramEnd"/>
            <w:r>
              <w:rPr>
                <w:szCs w:val="18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1 14 06013 </w:t>
            </w:r>
            <w:r>
              <w:rPr>
                <w:szCs w:val="18"/>
                <w:lang w:val="en-US"/>
              </w:rPr>
              <w:t>05</w:t>
            </w:r>
            <w:r>
              <w:rPr>
                <w:szCs w:val="18"/>
              </w:rPr>
              <w:t xml:space="preserve"> 0000 430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1 14 06013 13 0000 430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1 14 06025 05 0000 430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pacing w:val="-10"/>
              </w:rPr>
              <w:t>1  1 6  01053  01  2302 140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spacing w:val="-10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Style w:val="a3"/>
                  <w:spacing w:val="-10"/>
                </w:rPr>
                <w:t>Главой 5</w:t>
              </w:r>
            </w:hyperlink>
            <w:r>
              <w:rPr>
                <w:spacing w:val="-1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pacing w:val="-10"/>
              </w:rPr>
              <w:t>1  1 6  01063 01 2302 140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spacing w:val="-10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Style w:val="a3"/>
                  <w:spacing w:val="-10"/>
                </w:rPr>
                <w:t>Главой 6</w:t>
              </w:r>
            </w:hyperlink>
            <w:r>
              <w:rPr>
                <w:spacing w:val="-1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pacing w:val="-10"/>
              </w:rPr>
              <w:t>1  1 6  01073 01 2302 140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spacing w:val="-10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Style w:val="a3"/>
                  <w:spacing w:val="-10"/>
                </w:rPr>
                <w:t>Главой 7</w:t>
              </w:r>
            </w:hyperlink>
            <w:r>
              <w:rPr>
                <w:spacing w:val="-1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spacing w:val="-10"/>
              </w:rPr>
              <w:t>1  1 6  01203 01 2302 140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spacing w:val="-10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Style w:val="a3"/>
                  <w:spacing w:val="-10"/>
                </w:rPr>
                <w:t>Главой 20</w:t>
              </w:r>
            </w:hyperlink>
            <w:r>
              <w:rPr>
                <w:spacing w:val="-1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</w:t>
            </w:r>
            <w:r>
              <w:t>штрафы, налагаемые комиссиями по делам несовершеннолетних и защите их прав</w:t>
            </w:r>
            <w:r>
              <w:rPr>
                <w:spacing w:val="-10"/>
              </w:rPr>
              <w:t>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</w:t>
            </w:r>
            <w:r>
              <w:rPr>
                <w:szCs w:val="18"/>
              </w:rPr>
              <w:t>6</w:t>
            </w:r>
            <w:r>
              <w:rPr>
                <w:szCs w:val="18"/>
                <w:lang w:val="en-US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color w:val="000000"/>
              </w:rPr>
              <w:lastRenderedPageBreak/>
              <w:t>муниципальным органом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>муниципальным казенным учреждением)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54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1 16 07010 13 0000 140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12A3E" w:rsidRDefault="00212A3E" w:rsidP="00C1640E">
            <w:pPr>
              <w:tabs>
                <w:tab w:val="left" w:pos="1452"/>
              </w:tabs>
              <w:jc w:val="center"/>
            </w:pPr>
            <w:r>
              <w:t>1 16 07090 13 0000 140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12A3E" w:rsidRDefault="00212A3E" w:rsidP="00C1640E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1 16 10031 13 0000 140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1 16 10123 01 0000 140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года*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16</w:t>
            </w:r>
            <w:r>
              <w:t>001 13 0001 15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Дотация бюджетам </w:t>
            </w:r>
            <w:proofErr w:type="gramStart"/>
            <w:r>
              <w:rPr>
                <w:szCs w:val="18"/>
              </w:rPr>
              <w:t>городских</w:t>
            </w:r>
            <w:proofErr w:type="gramEnd"/>
            <w:r>
              <w:rPr>
                <w:szCs w:val="18"/>
              </w:rPr>
              <w:t xml:space="preserve"> поселении на выравнивание бюджетной обеспеченности из бюджета субъекта Российской Федерации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t>2 02 255</w:t>
            </w:r>
            <w:r>
              <w:rPr>
                <w:lang w:val="en-US"/>
              </w:rPr>
              <w:t>76 05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t>2 02 25555 13 0000 15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Субсидии бюджетам городских поселений на поддержку муниципальных программ формирования современной городской среды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35118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bCs/>
                <w:spacing w:val="-4"/>
              </w:rPr>
              <w:t>2 02 30024 05 0042 150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bCs/>
                <w:spacing w:val="-4"/>
              </w:rPr>
              <w:t xml:space="preserve">Субвенции бюджетам муниципальных районов </w:t>
            </w:r>
            <w:proofErr w:type="gramStart"/>
            <w:r>
              <w:rPr>
                <w:bCs/>
                <w:spacing w:val="-4"/>
              </w:rPr>
              <w:t>области</w:t>
            </w:r>
            <w:proofErr w:type="gramEnd"/>
            <w:r>
              <w:rPr>
                <w:bCs/>
                <w:spacing w:val="-4"/>
              </w:rPr>
              <w:t xml:space="preserve">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45144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45146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999 05 0006 15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999 13 0009 15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Иные межбюджетные трансферты, передаваемые бюджетам городских поселений на реализацию муниципальных программ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999 13 0013 15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городских поселений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2 02 49999 05 0020 15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999 05 0021 15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49</w:t>
            </w:r>
            <w:r>
              <w:t>999 05 0026 15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</w:t>
            </w:r>
            <w:r>
              <w:lastRenderedPageBreak/>
              <w:t>территориальных зон в Едином государственном реестре недвижимости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2 04 05099 13 00</w:t>
            </w:r>
            <w:r>
              <w:rPr>
                <w:lang w:val="en-US"/>
              </w:rPr>
              <w:t>00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2 04 05099 13 0073 15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2 07 05030 13 0073 15</w:t>
            </w:r>
            <w:r>
              <w:rPr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2 18 05010 05 0000 15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2 18 60010 05 0000 150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 xml:space="preserve">2 19 60010 </w:t>
            </w:r>
            <w:r>
              <w:rPr>
                <w:color w:val="000000"/>
                <w:lang w:val="en-US"/>
              </w:rPr>
              <w:t xml:space="preserve">05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Cs w:val="18"/>
              </w:rPr>
              <w:t>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4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063</w:t>
            </w:r>
          </w:p>
        </w:tc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1 11 03050 05 0000 120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1 11 07015 05 0000 120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12A3E" w:rsidTr="00C1640E">
        <w:trPr>
          <w:gridAfter w:val="2"/>
          <w:wAfter w:w="144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1 13 02995 05 0000 130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7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1 13 02995 </w:t>
            </w:r>
            <w:r>
              <w:rPr>
                <w:szCs w:val="18"/>
                <w:lang w:val="en-US"/>
              </w:rPr>
              <w:t>13</w:t>
            </w:r>
            <w:r>
              <w:rPr>
                <w:szCs w:val="18"/>
              </w:rPr>
              <w:t xml:space="preserve"> 0000 130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доходы от компенсации затрат бюджетов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>муниципальным казенным учреждением)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1 16 10123 01 0000 140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года*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1 17 01050 05 0000 180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1 17 01050 10 0000 180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1 17 01050 13 0000 180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Невыясненные поступления, зачисляемые в бюджеты городских поселений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1 17 05050 05 0000 180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15</w:t>
            </w:r>
            <w:r>
              <w:t>001 05 000</w:t>
            </w:r>
            <w:r>
              <w:rPr>
                <w:lang w:val="en-US"/>
              </w:rPr>
              <w:t>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Дотации бюджетам муниципальных  районов  на выравнивание  бюджетной обеспеченности из бюджета субъекта Российской Федерации 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</w:t>
            </w:r>
            <w:r>
              <w:rPr>
                <w:lang w:val="en-US"/>
              </w:rPr>
              <w:t>15</w:t>
            </w:r>
            <w:r>
              <w:t>00</w:t>
            </w:r>
            <w:r>
              <w:rPr>
                <w:lang w:val="en-US"/>
              </w:rPr>
              <w:t>2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2 02 25304 05 0000 150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2 02  25097 05 0000 15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Субсидия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/>
              </w:rPr>
            </w:pPr>
            <w:r>
              <w:t xml:space="preserve"> 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2 02  29999 05 0063 15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Субсидии бюджетам  муниципальных районов области на обеспечение капитального ремонта,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2 02 29999 05 0069 15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  <w:r>
              <w:rPr>
                <w:color w:val="000000"/>
              </w:rPr>
              <w:tab/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2 02 29999 05 007</w:t>
            </w:r>
            <w:r>
              <w:rPr>
                <w:lang w:val="en-US"/>
              </w:rPr>
              <w:t>4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2 02 29999 05 0075 15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Субсидии бюджетам муниципальных районов области на обеспечение </w:t>
            </w:r>
            <w:proofErr w:type="gramStart"/>
            <w:r>
              <w:t>повышения оплаты труда некоторых категорий работников муниципальных учреждений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2 02 29999 05 0078 15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2 02 29999 05 0084 15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Субсидии бюджетам муниципальных районов области на обеспечение </w:t>
            </w:r>
            <w:proofErr w:type="gramStart"/>
            <w:r>
              <w:t>прироста протяженности сети автомобильных дорог общего пользования местного</w:t>
            </w:r>
            <w:proofErr w:type="gramEnd"/>
            <w: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2 02 29999 05 0086 15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212A3E" w:rsidTr="00C1640E">
        <w:trPr>
          <w:gridAfter w:val="2"/>
          <w:wAfter w:w="14422" w:type="dxa"/>
          <w:trHeight w:val="838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2 02 29999 05 0099 15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Субсидии бюджетам муниципальных районов области на обеспечение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2 02 3002</w:t>
            </w:r>
            <w:r>
              <w:rPr>
                <w:lang w:val="en-US"/>
              </w:rPr>
              <w:t>1</w:t>
            </w:r>
            <w:r>
              <w:t xml:space="preserve"> 05 000</w:t>
            </w:r>
            <w:r>
              <w:rPr>
                <w:lang w:val="en-US"/>
              </w:rPr>
              <w:t>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</w:t>
            </w:r>
            <w:r>
              <w:tab/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2 02 35120 05 0000 15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r>
              <w:rPr>
                <w:spacing w:val="-10"/>
              </w:rPr>
              <w:t xml:space="preserve">       2  02  35303  05   0000  150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2 02 30024 05 0001 15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2 02 30024 05 0003 15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2 02 30024 05 0007 15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2 02 30024 05 0008 15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2 02 30024 05 0009 15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</w:t>
            </w:r>
            <w:r>
              <w:lastRenderedPageBreak/>
              <w:t>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2 02 30024 05  0010 15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2 02 30024 05 0011 15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2 02 30024 05 0012 15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2 02 30024 05 0014 15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 2 02 30024 05 0015 15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2 02 30024 05 0016 15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2 02 30024 05 0027 15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2 02 30024 05 0028 15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2 02 30024 05 0029 15</w:t>
            </w:r>
            <w:r>
              <w:rPr>
                <w:lang w:val="en-US"/>
              </w:rPr>
              <w:t>0</w:t>
            </w:r>
          </w:p>
          <w:p w:rsidR="00212A3E" w:rsidRDefault="00212A3E" w:rsidP="00C1640E"/>
          <w:p w:rsidR="00212A3E" w:rsidRDefault="00212A3E" w:rsidP="00C1640E"/>
          <w:p w:rsidR="00212A3E" w:rsidRDefault="00212A3E" w:rsidP="00C1640E"/>
          <w:p w:rsidR="00212A3E" w:rsidRDefault="00212A3E" w:rsidP="00C1640E"/>
          <w:p w:rsidR="00212A3E" w:rsidRDefault="00212A3E" w:rsidP="00C1640E"/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2 02 30024 05 0037 15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 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rPr>
                <w:bCs/>
                <w:spacing w:val="-4"/>
                <w:sz w:val="22"/>
                <w:szCs w:val="22"/>
              </w:rPr>
              <w:t>2 02 30024 05 0042 150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bCs/>
                <w:spacing w:val="-4"/>
              </w:rPr>
              <w:t xml:space="preserve">Субвенции бюджетам муниципальных районов </w:t>
            </w:r>
            <w:proofErr w:type="gramStart"/>
            <w:r>
              <w:rPr>
                <w:bCs/>
                <w:spacing w:val="-4"/>
              </w:rPr>
              <w:t>области</w:t>
            </w:r>
            <w:proofErr w:type="gramEnd"/>
            <w:r>
              <w:rPr>
                <w:bCs/>
                <w:spacing w:val="-4"/>
              </w:rPr>
              <w:t xml:space="preserve">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bCs/>
                <w:spacing w:val="-4"/>
                <w:sz w:val="22"/>
                <w:szCs w:val="22"/>
              </w:rPr>
            </w:pPr>
            <w:r>
              <w:t>2 02 30024 05 0043 150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bCs/>
                <w:spacing w:val="-4"/>
              </w:rPr>
            </w:pPr>
            <w:r>
              <w:t xml:space="preserve">Субвенции бюджетам муниципальных районов области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2 02 4</w:t>
            </w:r>
            <w:r>
              <w:rPr>
                <w:lang w:val="en-US"/>
              </w:rPr>
              <w:t>0</w:t>
            </w:r>
            <w:r>
              <w:t>014 05 0015 15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 2 02 40014 05 0022 15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2 02 40014 05 0027 15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 xml:space="preserve"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 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 xml:space="preserve"> 2 02 40014 05 0028 15</w:t>
            </w:r>
            <w:r>
              <w:rPr>
                <w:lang w:val="en-US"/>
              </w:rPr>
              <w:t>0</w:t>
            </w:r>
          </w:p>
          <w:p w:rsidR="00212A3E" w:rsidRDefault="00212A3E" w:rsidP="00C1640E"/>
          <w:p w:rsidR="00212A3E" w:rsidRDefault="00212A3E" w:rsidP="00C1640E"/>
          <w:p w:rsidR="00212A3E" w:rsidRDefault="00212A3E" w:rsidP="00C1640E">
            <w:pPr>
              <w:jc w:val="right"/>
            </w:pP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t>2 02 49999 05 0002 15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Прочие межбюджетные трансферты, передаваемые бюджету муниципального района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49999</w:t>
            </w:r>
            <w:r>
              <w:t xml:space="preserve"> 05 0006 150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2 02 49999 05 00</w:t>
            </w:r>
            <w:r>
              <w:rPr>
                <w:lang w:val="en-US"/>
              </w:rPr>
              <w:t>13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2 02 49999 05 00</w:t>
            </w:r>
            <w:r>
              <w:rPr>
                <w:lang w:val="en-US"/>
              </w:rPr>
              <w:t>1</w:t>
            </w:r>
            <w:r>
              <w:t>5 15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2 02 49999 05 00</w:t>
            </w:r>
            <w:r>
              <w:rPr>
                <w:lang w:val="en-US"/>
              </w:rPr>
              <w:t>1</w:t>
            </w:r>
            <w:r>
              <w:t>7 15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</w:pPr>
            <w:r>
              <w:t>2 02 49999 05 002</w:t>
            </w:r>
            <w:r>
              <w:rPr>
                <w:lang w:val="en-US"/>
              </w:rPr>
              <w:t>4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2 08 05000 05 0000 150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2 08 05000 10 0000 1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2A3E" w:rsidTr="00C1640E">
        <w:trPr>
          <w:gridAfter w:val="2"/>
          <w:wAfter w:w="14422" w:type="dxa"/>
          <w:trHeight w:val="26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2 08 05000 13 0000 1</w:t>
            </w:r>
            <w:r>
              <w:rPr>
                <w:szCs w:val="18"/>
                <w:lang w:val="en-US"/>
              </w:rPr>
              <w:t>5</w:t>
            </w:r>
            <w:r>
              <w:rPr>
                <w:szCs w:val="18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Перечисления из бюджетов муниципальных районов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2A3E" w:rsidRDefault="00212A3E" w:rsidP="00C1640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2 18 60010 05 0000 15</w:t>
            </w:r>
            <w:r>
              <w:rPr>
                <w:color w:val="000000"/>
                <w:lang w:val="en-US"/>
              </w:rPr>
              <w:t>0</w:t>
            </w:r>
          </w:p>
          <w:p w:rsidR="00212A3E" w:rsidRDefault="00212A3E" w:rsidP="00C1640E">
            <w:pPr>
              <w:jc w:val="center"/>
              <w:rPr>
                <w:szCs w:val="18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2 19 60010 05 0000 15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2A3E" w:rsidTr="00C1640E">
        <w:trPr>
          <w:gridAfter w:val="2"/>
          <w:wAfter w:w="14422" w:type="dxa"/>
          <w:trHeight w:val="48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063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center"/>
              <w:rPr>
                <w:szCs w:val="18"/>
                <w:lang w:val="en-US"/>
              </w:rPr>
            </w:pPr>
            <w:r>
              <w:rPr>
                <w:color w:val="000000"/>
              </w:rPr>
              <w:t>2 19 60010 13 0000 15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12A3E" w:rsidRDefault="00212A3E" w:rsidP="00C1640E">
            <w:pPr>
              <w:jc w:val="both"/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поселений»</w:t>
            </w:r>
          </w:p>
        </w:tc>
      </w:tr>
    </w:tbl>
    <w:p w:rsidR="00212A3E" w:rsidRDefault="00212A3E" w:rsidP="00212A3E">
      <w:pPr>
        <w:jc w:val="center"/>
      </w:pPr>
    </w:p>
    <w:p w:rsidR="00212A3E" w:rsidRDefault="00212A3E" w:rsidP="00212A3E">
      <w:r>
        <w:t xml:space="preserve">* Главным администратором может осуществляться администрирование поступлений </w:t>
      </w:r>
      <w:proofErr w:type="gramStart"/>
      <w:r>
        <w:t>по</w:t>
      </w:r>
      <w:proofErr w:type="gramEnd"/>
      <w:r>
        <w:t xml:space="preserve"> </w:t>
      </w:r>
    </w:p>
    <w:p w:rsidR="00212A3E" w:rsidRDefault="00212A3E" w:rsidP="00212A3E">
      <w:r>
        <w:t>всем статьям, подстатьям и по всем группам подвидов данного вида доходов</w:t>
      </w:r>
    </w:p>
    <w:p w:rsidR="00815D4B" w:rsidRPr="00212A3E" w:rsidRDefault="00815D4B" w:rsidP="00212A3E">
      <w:bookmarkStart w:id="0" w:name="_GoBack"/>
      <w:bookmarkEnd w:id="0"/>
    </w:p>
    <w:sectPr w:rsidR="00815D4B" w:rsidRPr="0021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C7"/>
    <w:rsid w:val="00212A3E"/>
    <w:rsid w:val="00517BC7"/>
    <w:rsid w:val="0058638C"/>
    <w:rsid w:val="00762BAE"/>
    <w:rsid w:val="0081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7BC7"/>
    <w:rPr>
      <w:strike w:val="0"/>
      <w:dstrike w:val="0"/>
      <w:color w:val="068FA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7BC7"/>
    <w:rPr>
      <w:strike w:val="0"/>
      <w:dstrike w:val="0"/>
      <w:color w:val="068F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49be5a-e5e6-42bd-b31a-e636eefb495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287a25c9-992f-4b9b-886a-2c6a80dc4813.html" TargetMode="External"/><Relationship Id="rId12" Type="http://schemas.openxmlformats.org/officeDocument/2006/relationships/hyperlink" Target="consultantplus://offline/ref=48706D8A523F9732F9DB853E05EFB54B3DA396FEE755351F7B29D4B2F5B86EDE9C6694F3DD762C9E6F8D5AFA50420F407724C7E999E8ECA2UDd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c0d23953-0b5f-48eb-ae3e-9b21e69903f9.html" TargetMode="External"/><Relationship Id="rId11" Type="http://schemas.openxmlformats.org/officeDocument/2006/relationships/hyperlink" Target="consultantplus://offline/ref=48706D8A523F9732F9DB853E05EFB54B3DA396FEE755351F7B29D4B2F5B86EDE9C6694F3DD7729906A8D5AFA50420F407724C7E999E8ECA2UDd1G" TargetMode="External"/><Relationship Id="rId5" Type="http://schemas.openxmlformats.org/officeDocument/2006/relationships/hyperlink" Target="file:///C:\content\act\57e55619-3e39-4df4-a37d-30173974f399.html" TargetMode="External"/><Relationship Id="rId10" Type="http://schemas.openxmlformats.org/officeDocument/2006/relationships/hyperlink" Target="consultantplus://offline/ref=48706D8A523F9732F9DB853E05EFB54B3DA396FEE755351F7B29D4B2F5B86EDE9C6694F3DD7729956A8D5AFA50420F407724C7E999E8ECA2UDd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706D8A523F9732F9DB853E05EFB54B3DA396FEE755351F7B29D4B2F5B86EDE9C6694F3DD772B90688D5AFA50420F407724C7E999E8ECA2UDd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2020-12-08T11:51:00Z</dcterms:created>
  <dcterms:modified xsi:type="dcterms:W3CDTF">2020-12-08T11:51:00Z</dcterms:modified>
</cp:coreProperties>
</file>